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6714" w14:textId="77777777" w:rsidR="001A6A09" w:rsidRPr="00C706F0" w:rsidRDefault="001A6A09" w:rsidP="001A6A09">
      <w:pPr>
        <w:spacing w:line="240" w:lineRule="auto"/>
        <w:jc w:val="both"/>
        <w:rPr>
          <w:rFonts w:eastAsia="Times New Roman" w:cstheme="minorHAnsi"/>
          <w:b/>
          <w:lang w:val="hr-HR"/>
        </w:rPr>
      </w:pPr>
      <w:r w:rsidRPr="00C706F0">
        <w:rPr>
          <w:rFonts w:eastAsia="Times New Roman" w:cstheme="minorHAnsi"/>
          <w:b/>
          <w:lang w:val="hr-HR"/>
        </w:rPr>
        <w:t xml:space="preserve">Obrazac 9d – </w:t>
      </w:r>
      <w:r w:rsidRPr="00C706F0">
        <w:rPr>
          <w:rFonts w:eastAsia="Times New Roman" w:cstheme="minorHAnsi"/>
          <w:b/>
          <w:lang w:val="hr-HR"/>
        </w:rPr>
        <w:tab/>
        <w:t>Obrazac o dodatnim podacima o pomoći socijalnog karaktera, u skladu sa članom 107 stav 2 tačka (a) Ugovora, za usluge vazdušnog saobraćaja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1A6A09" w:rsidRPr="0086255B" w14:paraId="181A7FC8" w14:textId="77777777" w:rsidTr="00D507D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68762947" w14:textId="77777777" w:rsidR="001A6A09" w:rsidRPr="0086255B" w:rsidRDefault="001A6A09" w:rsidP="00D507D9">
            <w:pPr>
              <w:keepNext/>
              <w:keepLines/>
              <w:spacing w:before="120" w:after="120"/>
              <w:jc w:val="both"/>
              <w:outlineLvl w:val="1"/>
              <w:rPr>
                <w:rFonts w:eastAsia="Times New Roman" w:cstheme="minorHAnsi"/>
                <w:b/>
                <w:bCs/>
                <w:lang w:val="hr-HR" w:eastAsia="hr-HR" w:bidi="hr-HR"/>
              </w:rPr>
            </w:pPr>
            <w:r>
              <w:rPr>
                <w:rFonts w:eastAsia="Times New Roman" w:cstheme="minorHAnsi"/>
                <w:lang w:val="hr-HR"/>
              </w:rPr>
              <w:tab/>
            </w:r>
            <w:bookmarkStart w:id="0" w:name="_Toc414370369"/>
            <w:bookmarkStart w:id="1" w:name="_Toc416949021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 xml:space="preserve">Dio III.13.D – </w:t>
            </w:r>
            <w:bookmarkStart w:id="2" w:name="_Hlk219881080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 xml:space="preserve">Obrazac o dodatnim podacima o pomoći socijalnog karaktera, u skladu sa članom 107 stav 2 tačka (a) Ugovora, za usluge </w:t>
            </w:r>
            <w:bookmarkEnd w:id="0"/>
            <w:bookmarkEnd w:id="1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 xml:space="preserve">vazdušnog saobraćaja </w:t>
            </w:r>
            <w:bookmarkEnd w:id="2"/>
          </w:p>
        </w:tc>
      </w:tr>
    </w:tbl>
    <w:p w14:paraId="4BA4E037" w14:textId="77777777" w:rsidR="001A6A09" w:rsidRPr="0086255B" w:rsidRDefault="001A6A09" w:rsidP="001A6A09">
      <w:p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jc w:val="both"/>
        <w:rPr>
          <w:rFonts w:cstheme="minorHAnsi"/>
          <w:i/>
          <w:lang w:val="hr-HR" w:eastAsia="hr-HR" w:bidi="hr-HR"/>
        </w:rPr>
      </w:pPr>
      <w:r w:rsidRPr="0086255B">
        <w:rPr>
          <w:rFonts w:cstheme="minorHAnsi"/>
          <w:i/>
          <w:lang w:val="hr-HR" w:eastAsia="hr-HR" w:bidi="hr-HR"/>
        </w:rPr>
        <w:t>Preporučuje se da se ovaj obrazac o dodatnim podacima ispuni kao dodatak obrascu „Opšti podaci“ iz dijela I, za prijavu pomoći socijalnog karaktera obuhvaćene Smjernicama o državnoj pomoći</w:t>
      </w:r>
      <w:r>
        <w:rPr>
          <w:rFonts w:cstheme="minorHAnsi"/>
          <w:i/>
          <w:lang w:val="hr-HR" w:eastAsia="hr-HR" w:bidi="hr-HR"/>
        </w:rPr>
        <w:t xml:space="preserve"> aerodromima i avio-kompanijama</w:t>
      </w:r>
      <w:r w:rsidRPr="0086255B">
        <w:rPr>
          <w:rStyle w:val="FootnoteReference"/>
          <w:rFonts w:cstheme="minorHAnsi"/>
          <w:i/>
        </w:rPr>
        <w:footnoteReference w:id="1"/>
      </w:r>
      <w:r w:rsidRPr="0086255B">
        <w:rPr>
          <w:rFonts w:cstheme="minorHAnsi"/>
          <w:i/>
          <w:lang w:val="hr-HR" w:eastAsia="hr-HR" w:bidi="hr-HR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1A6A09" w:rsidRPr="0086255B" w14:paraId="523B97A4" w14:textId="77777777" w:rsidTr="00D507D9">
        <w:trPr>
          <w:trHeight w:val="62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0F3A7F8A" w14:textId="77777777" w:rsidR="001A6A09" w:rsidRPr="0086255B" w:rsidRDefault="001A6A09" w:rsidP="001A6A09">
            <w:pPr>
              <w:keepNext/>
              <w:numPr>
                <w:ilvl w:val="0"/>
                <w:numId w:val="1"/>
              </w:numPr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Podaci o korisniku ili korisnicima, projektu i pomoći</w:t>
            </w:r>
          </w:p>
        </w:tc>
      </w:tr>
    </w:tbl>
    <w:p w14:paraId="5335457E" w14:textId="77777777" w:rsidR="001A6A09" w:rsidRPr="0086255B" w:rsidRDefault="001A6A09" w:rsidP="001A6A09">
      <w:pPr>
        <w:numPr>
          <w:ilvl w:val="1"/>
          <w:numId w:val="1"/>
        </w:numPr>
        <w:spacing w:before="120" w:after="120" w:line="240" w:lineRule="auto"/>
        <w:ind w:left="360" w:hanging="36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Objasnite društvene ciljeve prijavljene mjere i zašto smatrate da se mjerom ostvaruje taj cilj ili ti ciljevi.</w:t>
      </w:r>
    </w:p>
    <w:p w14:paraId="3DB7E796" w14:textId="77777777" w:rsidR="001A6A09" w:rsidRPr="0086255B" w:rsidRDefault="001A6A09" w:rsidP="001A6A09">
      <w:pPr>
        <w:spacing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3C4626" w14:textId="77777777" w:rsidR="001A6A09" w:rsidRPr="0086255B" w:rsidRDefault="001A6A09" w:rsidP="001A6A09">
      <w:pPr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Podaci o predviđenoj pomoći</w:t>
      </w:r>
    </w:p>
    <w:p w14:paraId="4A5C05C8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Opišite (a) način dodjele i raspodjele pomoći krajnjim korisnicima; (b) ako je primjenjivo, opišite pravno lice ili lica koje primaju pomoć ili prenose pomoć posredničkom organu nadležnom za raspodjelu pomoći prihvatljivim krajnjim korisnicima.</w:t>
      </w:r>
    </w:p>
    <w:p w14:paraId="4756ABAA" w14:textId="77777777" w:rsidR="001A6A09" w:rsidRPr="0086255B" w:rsidRDefault="001A6A09" w:rsidP="001A6A09">
      <w:pPr>
        <w:spacing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30462B6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Opišite kategorije prihvatljivih krajnjih korisnika, na primjer putnika sa posebnim potrebama kao što su djeca, osobe sa invaliditetom, osobe sa niskim prihodima, studenti i starije osobe itd.</w:t>
      </w:r>
      <w:r w:rsidRPr="0086255B">
        <w:rPr>
          <w:rStyle w:val="FootnoteReference"/>
          <w:rFonts w:cstheme="minorHAnsi"/>
        </w:rPr>
        <w:footnoteReference w:id="2"/>
      </w:r>
      <w:r w:rsidRPr="0086255B">
        <w:rPr>
          <w:rFonts w:eastAsia="Times New Roman" w:cstheme="minorHAnsi"/>
          <w:lang w:val="hr-HR"/>
        </w:rPr>
        <w:t>.</w:t>
      </w:r>
    </w:p>
    <w:p w14:paraId="3A4BC4AC" w14:textId="77777777" w:rsidR="001A6A09" w:rsidRPr="0086255B" w:rsidRDefault="001A6A09" w:rsidP="001A6A09">
      <w:pPr>
        <w:spacing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4CB30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0" w:firstLine="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Potvrdite da će pomoć stvarno koristiti prihvatljivim krajnjim korisnicima.</w:t>
      </w:r>
    </w:p>
    <w:p w14:paraId="23B3959B" w14:textId="77777777" w:rsidR="001A6A09" w:rsidRPr="0086255B" w:rsidRDefault="001A6A09" w:rsidP="001A6A09">
      <w:pPr>
        <w:spacing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7F1262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0" w:firstLine="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Opišite linije koje su prihvatljive za pomoć.</w:t>
      </w:r>
    </w:p>
    <w:p w14:paraId="14F1007D" w14:textId="77777777" w:rsidR="001A6A09" w:rsidRPr="0086255B" w:rsidRDefault="001A6A09" w:rsidP="001A6A09">
      <w:pPr>
        <w:spacing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AC6870" w14:textId="77777777" w:rsidR="001A6A09" w:rsidRPr="0086255B" w:rsidRDefault="001A6A09" w:rsidP="001A6A09">
      <w:pPr>
        <w:keepNext/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lastRenderedPageBreak/>
        <w:t>Da li će pomoć biti dodijeljena za prevoz putnika na liniji ili linijama koje povezuju aerodrom ili aerodrome u udaljenom regionu</w:t>
      </w:r>
      <w:r w:rsidRPr="0086255B">
        <w:rPr>
          <w:rStyle w:val="FootnoteReference"/>
          <w:rFonts w:cstheme="minorHAnsi"/>
        </w:rPr>
        <w:footnoteReference w:id="3"/>
      </w:r>
      <w:r w:rsidRPr="0086255B">
        <w:rPr>
          <w:rFonts w:eastAsia="Times New Roman" w:cstheme="minorHAnsi"/>
          <w:lang w:val="hr-HR"/>
        </w:rPr>
        <w:t xml:space="preserve"> sa drugim aerodromom ili aerodromima u Evropskom ekonomskom prostoru?</w:t>
      </w:r>
    </w:p>
    <w:p w14:paraId="7D2F9741" w14:textId="77777777" w:rsidR="001A6A09" w:rsidRPr="0086255B" w:rsidRDefault="001A6A09" w:rsidP="001A6A09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25CAA182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0" w:firstLine="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Ako je odgovor na tačku 1.2.5. „da”, opišite prihvatljiva geografska područja i linije.</w:t>
      </w:r>
    </w:p>
    <w:p w14:paraId="69A2CCAB" w14:textId="77777777" w:rsidR="001A6A09" w:rsidRPr="0086255B" w:rsidRDefault="001A6A09" w:rsidP="001A6A09">
      <w:pPr>
        <w:spacing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92B129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Navedite troškove koji će se nadoknaditi pomoću pomoći i potvrdite da su opravdani troškovi ograničeni na cijenu povratne karte, uključujući sve poreze i takse, koje prevoznik naplaćuje prihvatljivom krajnjem korisniku.</w:t>
      </w:r>
    </w:p>
    <w:p w14:paraId="07A34119" w14:textId="77777777" w:rsidR="001A6A09" w:rsidRPr="0086255B" w:rsidRDefault="001A6A09" w:rsidP="001A6A09">
      <w:pPr>
        <w:spacing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050F56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 xml:space="preserve">Potvrdite da će se pomoć dodjeljivati bez diskriminacije između kanala distribucije, kao što su turističke agencije, </w:t>
      </w:r>
      <w:r>
        <w:rPr>
          <w:rFonts w:eastAsia="Times New Roman" w:cstheme="minorHAnsi"/>
          <w:lang w:val="hr-HR"/>
        </w:rPr>
        <w:t>zemaljske usluge avio-kompanija</w:t>
      </w:r>
      <w:r w:rsidRPr="0086255B">
        <w:rPr>
          <w:rFonts w:eastAsia="Times New Roman" w:cstheme="minorHAnsi"/>
          <w:lang w:val="hr-HR"/>
        </w:rPr>
        <w:t xml:space="preserve"> i veb sajtovi.</w:t>
      </w:r>
    </w:p>
    <w:p w14:paraId="662A1302" w14:textId="77777777" w:rsidR="001A6A09" w:rsidRPr="0086255B" w:rsidRDefault="001A6A09" w:rsidP="001A6A09">
      <w:pPr>
        <w:tabs>
          <w:tab w:val="left" w:pos="1440"/>
          <w:tab w:val="left" w:pos="1797"/>
        </w:tabs>
        <w:spacing w:before="120" w:after="120"/>
        <w:ind w:left="7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</w:p>
    <w:p w14:paraId="7728197A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Opišite (a) proceduru kojom će se izabrati ili su izabrani operator ili operatori usluga prevoza; (b) uslove prihvatljivosti i (c) kriterijume izbora.</w:t>
      </w:r>
    </w:p>
    <w:p w14:paraId="586650C9" w14:textId="77777777" w:rsidR="001A6A09" w:rsidRPr="0086255B" w:rsidRDefault="001A6A09" w:rsidP="001A6A09">
      <w:pPr>
        <w:spacing w:line="360" w:lineRule="auto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360569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Potvrdite da će pomoć biti dodijeljena bez diskriminacije u pogledu porijekla uslug</w:t>
      </w:r>
      <w:r>
        <w:rPr>
          <w:rFonts w:eastAsia="Times New Roman" w:cstheme="minorHAnsi"/>
          <w:lang w:val="hr-HR"/>
        </w:rPr>
        <w:t>a, odnosno bez obzira na to koja avio-kompanija</w:t>
      </w:r>
      <w:r w:rsidRPr="0086255B">
        <w:rPr>
          <w:rFonts w:eastAsia="Times New Roman" w:cstheme="minorHAnsi"/>
          <w:lang w:val="hr-HR"/>
        </w:rPr>
        <w:t xml:space="preserve"> pruža ove usluge.</w:t>
      </w:r>
    </w:p>
    <w:p w14:paraId="7B7A778A" w14:textId="77777777" w:rsidR="001A6A09" w:rsidRPr="0086255B" w:rsidRDefault="001A6A09" w:rsidP="001A6A09">
      <w:pPr>
        <w:tabs>
          <w:tab w:val="left" w:pos="1440"/>
          <w:tab w:val="left" w:pos="1797"/>
        </w:tabs>
        <w:spacing w:before="120" w:after="120"/>
        <w:ind w:left="720"/>
        <w:jc w:val="both"/>
        <w:rPr>
          <w:rFonts w:eastAsia="Times New Roman" w:cstheme="minorHAnsi"/>
          <w:lang w:val="hr-HR" w:eastAsia="hr-HR" w:bidi="hr-HR"/>
        </w:rPr>
      </w:pPr>
      <w:r w:rsidRPr="0086255B">
        <w:rPr>
          <w:rFonts w:eastAsia="Times New Roman"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eastAsia="Times New Roman" w:cstheme="minorHAnsi"/>
          <w:lang w:val="hr-HR" w:eastAsia="hr-HR" w:bidi="hr-HR"/>
        </w:rPr>
        <w:instrText xml:space="preserve"> FORMCHECKBOX </w:instrText>
      </w:r>
      <w:r>
        <w:rPr>
          <w:rFonts w:eastAsia="Times New Roman" w:cstheme="minorHAnsi"/>
          <w:lang w:val="hr-HR" w:eastAsia="hr-HR" w:bidi="hr-HR"/>
        </w:rPr>
      </w:r>
      <w:r>
        <w:rPr>
          <w:rFonts w:eastAsia="Times New Roman" w:cstheme="minorHAnsi"/>
          <w:lang w:val="hr-HR" w:eastAsia="hr-HR" w:bidi="hr-HR"/>
        </w:rPr>
        <w:fldChar w:fldCharType="separate"/>
      </w:r>
      <w:r w:rsidRPr="0086255B">
        <w:rPr>
          <w:rFonts w:eastAsia="Times New Roman" w:cstheme="minorHAnsi"/>
          <w:lang w:val="hr-HR" w:eastAsia="hr-HR" w:bidi="hr-HR"/>
        </w:rPr>
        <w:fldChar w:fldCharType="end"/>
      </w:r>
    </w:p>
    <w:p w14:paraId="2448E6A4" w14:textId="77777777" w:rsidR="001A6A09" w:rsidRPr="0086255B" w:rsidRDefault="001A6A09" w:rsidP="001A6A09">
      <w:pPr>
        <w:numPr>
          <w:ilvl w:val="2"/>
          <w:numId w:val="1"/>
        </w:numPr>
        <w:spacing w:before="120" w:after="120" w:line="240" w:lineRule="auto"/>
        <w:ind w:left="720" w:hanging="720"/>
        <w:jc w:val="both"/>
        <w:rPr>
          <w:rFonts w:eastAsia="Times New Roman" w:cstheme="minorHAnsi"/>
          <w:lang w:val="hr-HR"/>
        </w:rPr>
      </w:pPr>
      <w:r w:rsidRPr="0086255B">
        <w:rPr>
          <w:rFonts w:eastAsia="Times New Roman" w:cstheme="minorHAnsi"/>
          <w:lang w:val="hr-HR"/>
        </w:rPr>
        <w:t>Opišite kontrole i zaštitne mjere koje su na snazi kako biste osigurali da šemu upotrebljavaju samo prihvatljivi krajnji korisnici i da nema prekomjerne kompenzacije.</w:t>
      </w:r>
    </w:p>
    <w:p w14:paraId="1BC4DEA6" w14:textId="6290A83D" w:rsidR="001A6A09" w:rsidRDefault="001A6A09" w:rsidP="001A6A09">
      <w:pPr>
        <w:spacing w:line="360" w:lineRule="auto"/>
        <w:jc w:val="both"/>
        <w:rPr>
          <w:rFonts w:eastAsia="Times New Roman" w:cstheme="minorHAnsi"/>
          <w:lang w:val="hr-HR"/>
        </w:rPr>
        <w:sectPr w:rsidR="001A6A09" w:rsidSect="00DF23A2">
          <w:footnotePr>
            <w:numRestart w:val="eachSect"/>
          </w:footnotePr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6255B">
        <w:rPr>
          <w:rFonts w:eastAsia="Times New Roman" w:cstheme="minorHAnsi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val="hr-HR"/>
        </w:rPr>
        <w:t>..</w:t>
      </w:r>
      <w:bookmarkStart w:id="3" w:name="_GoBack"/>
      <w:bookmarkEnd w:id="3"/>
    </w:p>
    <w:p w14:paraId="7E29BB79" w14:textId="77777777" w:rsidR="001E27D7" w:rsidRDefault="001E27D7"/>
    <w:sectPr w:rsidR="001E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740D6" w14:textId="77777777" w:rsidR="00165684" w:rsidRDefault="00165684" w:rsidP="001A6A09">
      <w:pPr>
        <w:spacing w:after="0" w:line="240" w:lineRule="auto"/>
      </w:pPr>
      <w:r>
        <w:separator/>
      </w:r>
    </w:p>
  </w:endnote>
  <w:endnote w:type="continuationSeparator" w:id="0">
    <w:p w14:paraId="6EE1D365" w14:textId="77777777" w:rsidR="00165684" w:rsidRDefault="00165684" w:rsidP="001A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20AA6" w14:textId="77777777" w:rsidR="00165684" w:rsidRDefault="00165684" w:rsidP="001A6A09">
      <w:pPr>
        <w:spacing w:after="0" w:line="240" w:lineRule="auto"/>
      </w:pPr>
      <w:r>
        <w:separator/>
      </w:r>
    </w:p>
  </w:footnote>
  <w:footnote w:type="continuationSeparator" w:id="0">
    <w:p w14:paraId="4DFD944B" w14:textId="77777777" w:rsidR="00165684" w:rsidRDefault="00165684" w:rsidP="001A6A09">
      <w:pPr>
        <w:spacing w:after="0" w:line="240" w:lineRule="auto"/>
      </w:pPr>
      <w:r>
        <w:continuationSeparator/>
      </w:r>
    </w:p>
  </w:footnote>
  <w:footnote w:id="1">
    <w:p w14:paraId="6A9E3B34" w14:textId="77777777" w:rsidR="001A6A09" w:rsidRPr="003157F1" w:rsidRDefault="001A6A09" w:rsidP="001A6A09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3157F1">
        <w:rPr>
          <w:rStyle w:val="FootnoteReference"/>
          <w:rFonts w:ascii="Calibri" w:hAnsi="Calibri" w:cs="Calibri"/>
        </w:rPr>
        <w:footnoteRef/>
      </w:r>
      <w:r w:rsidRPr="00037223">
        <w:rPr>
          <w:rFonts w:ascii="Calibri" w:hAnsi="Calibri" w:cs="Calibri"/>
          <w:lang w:val="it-IT"/>
        </w:rPr>
        <w:t xml:space="preserve"> Smjernice o državnoj pomoći aerodromima i avio-</w:t>
      </w:r>
      <w:r>
        <w:rPr>
          <w:rFonts w:ascii="Calibri" w:hAnsi="Calibri" w:cs="Calibri"/>
          <w:lang w:val="it-IT"/>
        </w:rPr>
        <w:t>kompanijama</w:t>
      </w:r>
      <w:r w:rsidRPr="00037223">
        <w:rPr>
          <w:rFonts w:ascii="Calibri" w:hAnsi="Calibri" w:cs="Calibri"/>
          <w:lang w:val="it-IT"/>
        </w:rPr>
        <w:t xml:space="preserve"> (SL C 99, 4.4.2014., str. 3.).</w:t>
      </w:r>
    </w:p>
  </w:footnote>
  <w:footnote w:id="2">
    <w:p w14:paraId="53521CDF" w14:textId="77777777" w:rsidR="001A6A09" w:rsidRPr="003157F1" w:rsidRDefault="001A6A09" w:rsidP="001A6A09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3157F1">
        <w:rPr>
          <w:rStyle w:val="FootnoteReference"/>
          <w:rFonts w:ascii="Calibri" w:hAnsi="Calibri" w:cs="Calibri"/>
        </w:rPr>
        <w:footnoteRef/>
      </w:r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Kada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predmetna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linija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povezuje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udaljene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regione</w:t>
      </w:r>
      <w:proofErr w:type="spellEnd"/>
      <w:r w:rsidRPr="00037223">
        <w:rPr>
          <w:rFonts w:ascii="Calibri" w:hAnsi="Calibri" w:cs="Calibri"/>
          <w:lang w:val="sr-Latn-ME"/>
        </w:rPr>
        <w:t xml:space="preserve">, </w:t>
      </w:r>
      <w:proofErr w:type="spellStart"/>
      <w:r w:rsidRPr="003157F1">
        <w:rPr>
          <w:rFonts w:ascii="Calibri" w:hAnsi="Calibri" w:cs="Calibri"/>
        </w:rPr>
        <w:t>kao</w:t>
      </w:r>
      <w:proofErr w:type="spellEnd"/>
      <w:r w:rsidRPr="00037223">
        <w:rPr>
          <w:rFonts w:ascii="Calibri" w:hAnsi="Calibri" w:cs="Calibri"/>
          <w:lang w:val="sr-Latn-ME"/>
        </w:rPr>
        <w:t xml:space="preserve"> š</w:t>
      </w:r>
      <w:r w:rsidRPr="003157F1">
        <w:rPr>
          <w:rFonts w:ascii="Calibri" w:hAnsi="Calibri" w:cs="Calibri"/>
        </w:rPr>
        <w:t>to</w:t>
      </w:r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su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najudaljeniji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regioni</w:t>
      </w:r>
      <w:proofErr w:type="spellEnd"/>
      <w:r w:rsidRPr="00037223">
        <w:rPr>
          <w:rFonts w:ascii="Calibri" w:hAnsi="Calibri" w:cs="Calibri"/>
          <w:lang w:val="sr-Latn-ME"/>
        </w:rPr>
        <w:t xml:space="preserve">, </w:t>
      </w:r>
      <w:proofErr w:type="spellStart"/>
      <w:r w:rsidRPr="003157F1">
        <w:rPr>
          <w:rFonts w:ascii="Calibri" w:hAnsi="Calibri" w:cs="Calibri"/>
        </w:rPr>
        <w:t>ostrva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r w:rsidRPr="003157F1">
        <w:rPr>
          <w:rFonts w:ascii="Calibri" w:hAnsi="Calibri" w:cs="Calibri"/>
        </w:rPr>
        <w:t>i</w:t>
      </w:r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rijetko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naseljena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podru</w:t>
      </w:r>
      <w:r w:rsidRPr="00037223">
        <w:rPr>
          <w:rFonts w:ascii="Calibri" w:hAnsi="Calibri" w:cs="Calibri"/>
          <w:lang w:val="sr-Latn-ME"/>
        </w:rPr>
        <w:t>č</w:t>
      </w:r>
      <w:proofErr w:type="spellEnd"/>
      <w:r w:rsidRPr="003157F1">
        <w:rPr>
          <w:rFonts w:ascii="Calibri" w:hAnsi="Calibri" w:cs="Calibri"/>
        </w:rPr>
        <w:t>ja</w:t>
      </w:r>
      <w:r w:rsidRPr="00037223">
        <w:rPr>
          <w:rFonts w:ascii="Calibri" w:hAnsi="Calibri" w:cs="Calibri"/>
          <w:lang w:val="sr-Latn-ME"/>
        </w:rPr>
        <w:t xml:space="preserve">, </w:t>
      </w:r>
      <w:proofErr w:type="spellStart"/>
      <w:r w:rsidRPr="003157F1">
        <w:rPr>
          <w:rFonts w:ascii="Calibri" w:hAnsi="Calibri" w:cs="Calibri"/>
        </w:rPr>
        <w:t>pomo</w:t>
      </w:r>
      <w:r w:rsidRPr="00037223">
        <w:rPr>
          <w:rFonts w:ascii="Calibri" w:hAnsi="Calibri" w:cs="Calibri"/>
          <w:lang w:val="sr-Latn-ME"/>
        </w:rPr>
        <w:t>ć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r w:rsidRPr="003157F1">
        <w:rPr>
          <w:rFonts w:ascii="Calibri" w:hAnsi="Calibri" w:cs="Calibri"/>
        </w:rPr>
        <w:t>bi</w:t>
      </w:r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mogla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r w:rsidRPr="003157F1">
        <w:rPr>
          <w:rFonts w:ascii="Calibri" w:hAnsi="Calibri" w:cs="Calibri"/>
        </w:rPr>
        <w:t>da</w:t>
      </w:r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obuhvati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cjelokupnu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populaciju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tog</w:t>
      </w:r>
      <w:proofErr w:type="spellEnd"/>
      <w:r w:rsidRPr="00037223">
        <w:rPr>
          <w:rFonts w:ascii="Calibri" w:hAnsi="Calibri" w:cs="Calibri"/>
          <w:lang w:val="sr-Latn-ME"/>
        </w:rPr>
        <w:t xml:space="preserve"> </w:t>
      </w:r>
      <w:proofErr w:type="spellStart"/>
      <w:r w:rsidRPr="003157F1">
        <w:rPr>
          <w:rFonts w:ascii="Calibri" w:hAnsi="Calibri" w:cs="Calibri"/>
        </w:rPr>
        <w:t>regiona</w:t>
      </w:r>
      <w:proofErr w:type="spellEnd"/>
      <w:r w:rsidRPr="00037223">
        <w:rPr>
          <w:rFonts w:ascii="Calibri" w:hAnsi="Calibri" w:cs="Calibri"/>
          <w:lang w:val="sr-Latn-ME"/>
        </w:rPr>
        <w:t>.</w:t>
      </w:r>
    </w:p>
  </w:footnote>
  <w:footnote w:id="3">
    <w:p w14:paraId="102A6ED5" w14:textId="77777777" w:rsidR="001A6A09" w:rsidRPr="003157F1" w:rsidRDefault="001A6A09" w:rsidP="001A6A09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3157F1">
        <w:rPr>
          <w:rStyle w:val="FootnoteReference"/>
          <w:rFonts w:ascii="Calibri" w:hAnsi="Calibri" w:cs="Calibri"/>
        </w:rPr>
        <w:footnoteRef/>
      </w:r>
      <w:r w:rsidRPr="00037223">
        <w:rPr>
          <w:rFonts w:ascii="Calibri" w:hAnsi="Calibri" w:cs="Calibri"/>
          <w:lang w:val="it-IT"/>
        </w:rPr>
        <w:t xml:space="preserve"> </w:t>
      </w:r>
      <w:r w:rsidRPr="00037223">
        <w:rPr>
          <w:rFonts w:ascii="Calibri" w:hAnsi="Calibri" w:cs="Calibri"/>
          <w:lang w:val="it-IT"/>
        </w:rPr>
        <w:t>Kao što su udaljeni regioni, ostrva i rijetko naseljena područja.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3F21"/>
    <w:multiLevelType w:val="multilevel"/>
    <w:tmpl w:val="E65280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4B"/>
    <w:rsid w:val="0009774B"/>
    <w:rsid w:val="00165684"/>
    <w:rsid w:val="001A6A09"/>
    <w:rsid w:val="001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A074"/>
  <w15:chartTrackingRefBased/>
  <w15:docId w15:val="{B2F8AA4E-BC98-432E-A9B9-38C3A912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1A6A09"/>
    <w:pPr>
      <w:spacing w:before="120" w:after="8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A6A09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, Char, Char1,F"/>
    <w:link w:val="SUPERSChar"/>
    <w:rsid w:val="001A6A09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1A6A09"/>
    <w:pPr>
      <w:spacing w:before="120" w:line="240" w:lineRule="exact"/>
      <w:ind w:left="720" w:hanging="720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Ivovic</dc:creator>
  <cp:keywords/>
  <dc:description/>
  <cp:lastModifiedBy>Suzana Ivovic</cp:lastModifiedBy>
  <cp:revision>2</cp:revision>
  <dcterms:created xsi:type="dcterms:W3CDTF">2026-03-26T12:36:00Z</dcterms:created>
  <dcterms:modified xsi:type="dcterms:W3CDTF">2026-03-26T12:36:00Z</dcterms:modified>
</cp:coreProperties>
</file>